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8C3342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8C33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  <w:p w:rsidR="00A06425" w:rsidRPr="00A06425" w:rsidRDefault="008C3342" w:rsidP="008C3342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13271">
              <w:rPr>
                <w:rFonts w:ascii="Calibri" w:hAnsi="Calibri" w:cs="Calibri"/>
                <w:sz w:val="22"/>
                <w:szCs w:val="22"/>
              </w:rPr>
              <w:t>Raport za I</w:t>
            </w:r>
            <w:r>
              <w:rPr>
                <w:rFonts w:ascii="Calibri" w:hAnsi="Calibri" w:cs="Calibri"/>
                <w:sz w:val="22"/>
                <w:szCs w:val="22"/>
              </w:rPr>
              <w:t>V</w:t>
            </w:r>
            <w:r w:rsidRPr="00313271">
              <w:rPr>
                <w:rFonts w:ascii="Calibri" w:hAnsi="Calibri" w:cs="Calibri"/>
                <w:sz w:val="22"/>
                <w:szCs w:val="22"/>
              </w:rPr>
              <w:t xml:space="preserve"> kwartał 2020 roku z postępu rzeczowo-finansowego projektu informatycznego pn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C87840">
              <w:rPr>
                <w:rFonts w:ascii="Arial" w:hAnsi="Arial" w:cs="Arial"/>
                <w:i/>
                <w:sz w:val="20"/>
              </w:rPr>
              <w:t xml:space="preserve"> </w:t>
            </w:r>
            <w:r w:rsidRPr="008C3342">
              <w:rPr>
                <w:rFonts w:ascii="Arial" w:hAnsi="Arial" w:cs="Arial"/>
                <w:b/>
                <w:i/>
                <w:sz w:val="20"/>
              </w:rPr>
              <w:t>Wdrożenie Krajowego Systemu Danych</w:t>
            </w:r>
            <w:r>
              <w:rPr>
                <w:rFonts w:ascii="Arial" w:hAnsi="Arial" w:cs="Arial"/>
                <w:b/>
                <w:i/>
                <w:sz w:val="20"/>
              </w:rPr>
              <w:t xml:space="preserve"> </w:t>
            </w:r>
            <w:r w:rsidRPr="008C3342">
              <w:rPr>
                <w:rFonts w:ascii="Arial" w:hAnsi="Arial" w:cs="Arial"/>
                <w:b/>
                <w:i/>
                <w:sz w:val="20"/>
              </w:rPr>
              <w:t>Oświatowych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8C3342" w:rsidRPr="00A06425" w:rsidTr="00CE7FF3">
        <w:tc>
          <w:tcPr>
            <w:tcW w:w="562" w:type="dxa"/>
            <w:shd w:val="clear" w:color="auto" w:fill="auto"/>
          </w:tcPr>
          <w:p w:rsidR="008C3342" w:rsidRPr="00A06425" w:rsidRDefault="008C3342" w:rsidP="008C334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C3342" w:rsidRPr="00A06425" w:rsidRDefault="008C3342" w:rsidP="008C334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C3342" w:rsidRDefault="008C3342" w:rsidP="008C3342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9687A">
              <w:rPr>
                <w:rFonts w:ascii="Arial" w:hAnsi="Arial" w:cs="Arial"/>
                <w:b/>
                <w:sz w:val="20"/>
                <w:szCs w:val="20"/>
              </w:rPr>
              <w:t>3. Postęp rzeczo</w:t>
            </w:r>
            <w:r>
              <w:rPr>
                <w:rFonts w:ascii="Arial" w:hAnsi="Arial" w:cs="Arial"/>
                <w:b/>
                <w:sz w:val="20"/>
                <w:szCs w:val="20"/>
              </w:rPr>
              <w:t>wy</w:t>
            </w:r>
          </w:p>
          <w:p w:rsidR="008C3342" w:rsidRPr="00141A92" w:rsidRDefault="008C3342" w:rsidP="008C3342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Kamienie milowe</w:t>
            </w:r>
          </w:p>
          <w:p w:rsidR="008C3342" w:rsidRPr="00A06425" w:rsidRDefault="008C3342" w:rsidP="008C33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8C3342" w:rsidRDefault="008C3342" w:rsidP="00CE7F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Dotyczy kolumny: </w:t>
            </w:r>
            <w:r w:rsidRPr="00A9687A">
              <w:rPr>
                <w:rFonts w:asciiTheme="minorHAnsi" w:hAnsiTheme="minorHAnsi" w:cstheme="minorHAnsi"/>
                <w:sz w:val="22"/>
                <w:szCs w:val="22"/>
              </w:rPr>
              <w:t>Powiązane wskaźniki projektu</w:t>
            </w:r>
          </w:p>
          <w:p w:rsidR="008C3342" w:rsidRDefault="008C3342" w:rsidP="00CE7F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8C3342" w:rsidRDefault="008C3342" w:rsidP="00CE7F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Niewłaściwe powiązanie osiągniętych kamieni milowych z realizacją KPI – </w:t>
            </w:r>
            <w:r w:rsidRPr="00A9687A">
              <w:rPr>
                <w:rFonts w:ascii="Calibri" w:hAnsi="Calibri" w:cs="Calibri"/>
                <w:color w:val="000000"/>
                <w:sz w:val="22"/>
                <w:szCs w:val="22"/>
              </w:rPr>
              <w:t>poszczególne KPI zostały wykazane wielokrotnie, niemal przy każdym kamieniu milowym,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nawet takim, z którym nie pozostają w związku wykonawczym. KPI należy powiązać tylko z takim kamieniem milowym, którego osiągnięcie oznacza rzeczywistą realizację tego KPI (w całości lub części, z podaniem wartości).</w:t>
            </w:r>
          </w:p>
          <w:p w:rsidR="008C3342" w:rsidRPr="006800C7" w:rsidRDefault="008C3342" w:rsidP="00CE7F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8C3342" w:rsidRDefault="008C3342" w:rsidP="00CE7FF3">
            <w:pP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Suma wszystkich wartości danego KPI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, 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wykazan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ych przy kamieniach milowych, 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nie może przekraczać </w:t>
            </w:r>
            <w:r w:rsidRPr="008C3342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wartości docelowej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 tego KPI.</w:t>
            </w:r>
          </w:p>
          <w:p w:rsidR="008C3342" w:rsidRPr="002E57DD" w:rsidRDefault="008C3342" w:rsidP="00CE7FF3">
            <w:pPr>
              <w:rPr>
                <w:rFonts w:ascii="Calibri" w:hAnsi="Calibri" w:cs="Calibri"/>
                <w:color w:val="000000"/>
                <w:sz w:val="10"/>
                <w:szCs w:val="10"/>
                <w:u w:val="single"/>
              </w:rPr>
            </w:pPr>
          </w:p>
          <w:p w:rsidR="008C3342" w:rsidRPr="002E57DD" w:rsidRDefault="008C3342" w:rsidP="00CE7FF3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E57D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Proszę o weryfikację wszystkich wskazań.</w:t>
            </w:r>
          </w:p>
          <w:p w:rsidR="008C3342" w:rsidRDefault="008C3342" w:rsidP="00CE7FF3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8C3342" w:rsidRPr="00313271" w:rsidRDefault="008C3342" w:rsidP="00CE7FF3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Zgodnie z wyjaśnieniami we</w:t>
            </w: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wzorze formularza raportu, należy podać: </w:t>
            </w:r>
          </w:p>
          <w:p w:rsidR="008C3342" w:rsidRPr="00313271" w:rsidRDefault="008C3342" w:rsidP="00CE7FF3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- numer porządkowy KPI zgodnie z chronologią tabeli „Wskaźniki efektywności projektu (KPI)”, tj. KPI 1, KPI 2, </w:t>
            </w:r>
            <w:proofErr w:type="spellStart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itp</w:t>
            </w:r>
            <w:proofErr w:type="spellEnd"/>
          </w:p>
          <w:p w:rsidR="008C3342" w:rsidRPr="00313271" w:rsidRDefault="008C3342" w:rsidP="00CE7FF3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- oraz jego wartość docelową jaką się planuje zrealizować w danym kamieniu milowym.</w:t>
            </w:r>
          </w:p>
          <w:p w:rsidR="008C3342" w:rsidRPr="00313271" w:rsidRDefault="008C3342" w:rsidP="00CE7FF3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wg wzoru: "KPI 1 - 120 </w:t>
            </w:r>
            <w:proofErr w:type="spellStart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szt</w:t>
            </w:r>
            <w:proofErr w:type="spellEnd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"</w:t>
            </w:r>
          </w:p>
          <w:p w:rsidR="008C3342" w:rsidRPr="00313271" w:rsidRDefault="008C3342" w:rsidP="00CE7FF3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C3342" w:rsidRPr="00313271" w:rsidRDefault="008C3342" w:rsidP="00CE7FF3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Informacje należy podać uwzględniając dwa warunki: </w:t>
            </w:r>
          </w:p>
          <w:p w:rsidR="008C3342" w:rsidRPr="00313271" w:rsidRDefault="008C3342" w:rsidP="00CE7FF3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-  wartość należy wpisać wyłącznie w tych kamieniach milowych, których osiągnięcie (osiągnięcie kamienia milowego) bezpośrednio i realnie wpłynie na zmianę </w:t>
            </w: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wartości wskaźnika KPI osiągniętej od początku realizacji projektu,</w:t>
            </w:r>
          </w:p>
          <w:p w:rsidR="008C3342" w:rsidRPr="00A06425" w:rsidRDefault="008C3342" w:rsidP="00CE7F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- sumy wartości docelowych wprowadzonych w kolumnie „Powiązane wskaźniki projektu” dla poszczególnych KPI, nie mogą przekraczać wartości docelowych podanych w tabeli „Wskaźniki efektywności projektu (KPI)”</w:t>
            </w:r>
          </w:p>
        </w:tc>
        <w:tc>
          <w:tcPr>
            <w:tcW w:w="5812" w:type="dxa"/>
            <w:shd w:val="clear" w:color="auto" w:fill="auto"/>
          </w:tcPr>
          <w:p w:rsidR="008C3342" w:rsidRPr="00A06425" w:rsidRDefault="00EB5448" w:rsidP="00CE7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Bardzo p</w:t>
            </w:r>
            <w:bookmarkStart w:id="0" w:name="_GoBack"/>
            <w:bookmarkEnd w:id="0"/>
            <w:r w:rsidR="008C3342">
              <w:rPr>
                <w:rFonts w:asciiTheme="minorHAnsi" w:hAnsiTheme="minorHAnsi" w:cstheme="minorHAnsi"/>
                <w:sz w:val="22"/>
                <w:szCs w:val="22"/>
              </w:rPr>
              <w:t>roszę o analizę i korektę raportu.</w:t>
            </w:r>
          </w:p>
        </w:tc>
        <w:tc>
          <w:tcPr>
            <w:tcW w:w="1359" w:type="dxa"/>
          </w:tcPr>
          <w:p w:rsidR="008C3342" w:rsidRPr="00A06425" w:rsidRDefault="008C3342" w:rsidP="00CE7FF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3291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807385"/>
    <w:rsid w:val="008C3342"/>
    <w:rsid w:val="00944932"/>
    <w:rsid w:val="009E5FDB"/>
    <w:rsid w:val="00A06425"/>
    <w:rsid w:val="00AC7796"/>
    <w:rsid w:val="00B871B6"/>
    <w:rsid w:val="00C64B1B"/>
    <w:rsid w:val="00CD5EB0"/>
    <w:rsid w:val="00E14C33"/>
    <w:rsid w:val="00EB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3</cp:revision>
  <dcterms:created xsi:type="dcterms:W3CDTF">2021-02-09T09:34:00Z</dcterms:created>
  <dcterms:modified xsi:type="dcterms:W3CDTF">2021-02-11T10:33:00Z</dcterms:modified>
</cp:coreProperties>
</file>